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23"/>
      </w:tblGrid>
      <w:tr w:rsidR="00B60245" w:rsidRPr="008D13CF" w:rsidTr="004F314C">
        <w:tc>
          <w:tcPr>
            <w:tcW w:w="4423" w:type="dxa"/>
          </w:tcPr>
          <w:p w:rsidR="00B60245" w:rsidRPr="008D13CF" w:rsidRDefault="00AD3A2C" w:rsidP="004F314C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4F3B6C">
              <w:rPr>
                <w:bCs/>
                <w:szCs w:val="28"/>
              </w:rPr>
              <w:t>О внесении изменени</w:t>
            </w:r>
            <w:r w:rsidR="00ED361B" w:rsidRPr="004F3B6C">
              <w:rPr>
                <w:bCs/>
                <w:szCs w:val="28"/>
              </w:rPr>
              <w:t>я</w:t>
            </w:r>
            <w:r w:rsidRPr="004F3B6C">
              <w:rPr>
                <w:bCs/>
                <w:szCs w:val="28"/>
              </w:rPr>
              <w:t xml:space="preserve"> в приложение к постановлению Правительства Камчатского края от 28.07.2020 № 309-П</w:t>
            </w:r>
            <w:r w:rsidR="004F314C" w:rsidRPr="004F314C">
              <w:rPr>
                <w:bCs/>
                <w:szCs w:val="28"/>
              </w:rPr>
              <w:t xml:space="preserve"> </w:t>
            </w:r>
            <w:r w:rsidRPr="004F3B6C">
              <w:rPr>
                <w:bCs/>
                <w:szCs w:val="28"/>
              </w:rPr>
              <w:t>«</w:t>
            </w:r>
            <w:r w:rsidRPr="004F3B6C">
              <w:rPr>
                <w:rFonts w:ascii="TimesNewRomanPSMT" w:hAnsi="TimesNewRomanPSMT" w:cs="TimesNewRomanPSMT"/>
                <w:szCs w:val="28"/>
              </w:rPr>
              <w:t>Об утверждении Перечня объектов капитального строительства, в целях архитектурно-строительного проектирования, строительства, реконструкции, капитального ремонта которых применяются отдельные особенности осуществления закупок и исполнения контрактов, предусмотренные частями 56 - 63 статьи 112 Федерального закона от 05.04.2013 № 44-ФЗ «О контрактной системе в сфере закупок товаров, работ, услуг для обеспечения государственных и муниципальных нужд</w:t>
            </w:r>
            <w:r w:rsidRPr="004F3B6C">
              <w:rPr>
                <w:bCs/>
                <w:szCs w:val="28"/>
              </w:rPr>
              <w:t>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D3A2C" w:rsidRPr="008D13CF" w:rsidRDefault="00AD3A2C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B60245" w:rsidRPr="006D2DA0" w:rsidRDefault="00AD3A2C" w:rsidP="001B5371">
      <w:pPr>
        <w:suppressAutoHyphens/>
        <w:adjustRightInd w:val="0"/>
        <w:ind w:firstLine="720"/>
        <w:jc w:val="both"/>
        <w:rPr>
          <w:bCs/>
          <w:szCs w:val="28"/>
        </w:rPr>
      </w:pPr>
      <w:r>
        <w:rPr>
          <w:szCs w:val="28"/>
        </w:rPr>
        <w:t xml:space="preserve">1. </w:t>
      </w:r>
      <w:r w:rsidR="00967C0E">
        <w:rPr>
          <w:szCs w:val="28"/>
        </w:rPr>
        <w:t xml:space="preserve">Внести в </w:t>
      </w:r>
      <w:r w:rsidRPr="00DD6865">
        <w:rPr>
          <w:spacing w:val="-2"/>
          <w:szCs w:val="28"/>
        </w:rPr>
        <w:t>приложени</w:t>
      </w:r>
      <w:r w:rsidR="00967C0E">
        <w:rPr>
          <w:spacing w:val="-2"/>
          <w:szCs w:val="28"/>
        </w:rPr>
        <w:t>е</w:t>
      </w:r>
      <w:r w:rsidRPr="00DD6865">
        <w:rPr>
          <w:spacing w:val="-2"/>
          <w:szCs w:val="28"/>
        </w:rPr>
        <w:t xml:space="preserve"> к </w:t>
      </w:r>
      <w:r w:rsidRPr="00DD6865">
        <w:rPr>
          <w:bCs/>
          <w:spacing w:val="-2"/>
          <w:szCs w:val="28"/>
        </w:rPr>
        <w:t>постановлению Правительства Камчатского края от 28.07.2020 № 309-П «</w:t>
      </w:r>
      <w:r w:rsidRPr="00DD6865">
        <w:rPr>
          <w:rFonts w:ascii="TimesNewRomanPSMT" w:hAnsi="TimesNewRomanPSMT" w:cs="TimesNewRomanPSMT"/>
          <w:spacing w:val="-2"/>
          <w:szCs w:val="28"/>
        </w:rPr>
        <w:t>Об утверждении Перечня объектов капитального строительства,</w:t>
      </w:r>
      <w:r w:rsidR="00DD6865" w:rsidRPr="00DD6865">
        <w:rPr>
          <w:rFonts w:ascii="TimesNewRomanPSMT" w:hAnsi="TimesNewRomanPSMT" w:cs="TimesNewRomanPSMT"/>
          <w:spacing w:val="-2"/>
          <w:szCs w:val="28"/>
        </w:rPr>
        <w:t xml:space="preserve"> </w:t>
      </w:r>
      <w:r w:rsidRPr="00DD6865">
        <w:rPr>
          <w:rFonts w:ascii="TimesNewRomanPSMT" w:hAnsi="TimesNewRomanPSMT" w:cs="TimesNewRomanPSMT"/>
          <w:spacing w:val="-2"/>
          <w:szCs w:val="28"/>
        </w:rPr>
        <w:t>в</w:t>
      </w:r>
      <w:r w:rsidR="00DD6865" w:rsidRPr="00DD6865">
        <w:rPr>
          <w:rFonts w:ascii="TimesNewRomanPSMT" w:hAnsi="TimesNewRomanPSMT" w:cs="TimesNewRomanPSMT"/>
          <w:spacing w:val="-2"/>
          <w:szCs w:val="28"/>
        </w:rPr>
        <w:t xml:space="preserve"> </w:t>
      </w:r>
      <w:r w:rsidRPr="00DD6865">
        <w:rPr>
          <w:rFonts w:ascii="TimesNewRomanPSMT" w:hAnsi="TimesNewRomanPSMT" w:cs="TimesNewRomanPSMT"/>
          <w:spacing w:val="-2"/>
          <w:szCs w:val="28"/>
        </w:rPr>
        <w:t>целях</w:t>
      </w:r>
      <w:r w:rsidR="00DD6865" w:rsidRPr="00DD6865">
        <w:rPr>
          <w:rFonts w:ascii="TimesNewRomanPSMT" w:hAnsi="TimesNewRomanPSMT" w:cs="TimesNewRomanPSMT"/>
          <w:spacing w:val="-2"/>
          <w:szCs w:val="28"/>
        </w:rPr>
        <w:t xml:space="preserve"> </w:t>
      </w:r>
      <w:r w:rsidRPr="00DD6865">
        <w:rPr>
          <w:rFonts w:ascii="TimesNewRomanPSMT" w:hAnsi="TimesNewRomanPSMT" w:cs="TimesNewRomanPSMT"/>
          <w:spacing w:val="-2"/>
          <w:szCs w:val="28"/>
        </w:rPr>
        <w:t>архитектурно-строительного</w:t>
      </w:r>
      <w:r w:rsidR="00DD6865" w:rsidRPr="00DD6865">
        <w:rPr>
          <w:rFonts w:ascii="TimesNewRomanPSMT" w:hAnsi="TimesNewRomanPSMT" w:cs="TimesNewRomanPSMT"/>
          <w:spacing w:val="-2"/>
          <w:szCs w:val="28"/>
        </w:rPr>
        <w:t xml:space="preserve"> </w:t>
      </w:r>
      <w:r w:rsidRPr="00DD6865">
        <w:rPr>
          <w:rFonts w:ascii="TimesNewRomanPSMT" w:hAnsi="TimesNewRomanPSMT" w:cs="TimesNewRomanPSMT"/>
          <w:spacing w:val="-2"/>
          <w:szCs w:val="28"/>
        </w:rPr>
        <w:t>проектирования,</w:t>
      </w:r>
      <w:r w:rsidR="00DD6865" w:rsidRPr="00DD6865">
        <w:rPr>
          <w:rFonts w:ascii="TimesNewRomanPSMT" w:hAnsi="TimesNewRomanPSMT" w:cs="TimesNewRomanPSMT"/>
          <w:spacing w:val="-2"/>
          <w:szCs w:val="28"/>
        </w:rPr>
        <w:t xml:space="preserve"> </w:t>
      </w:r>
      <w:r w:rsidRPr="00DD6865">
        <w:rPr>
          <w:rFonts w:ascii="TimesNewRomanPSMT" w:hAnsi="TimesNewRomanPSMT" w:cs="TimesNewRomanPSMT"/>
          <w:spacing w:val="-2"/>
          <w:szCs w:val="28"/>
        </w:rPr>
        <w:t>строительства, реконструкции, капитального ремонта которых применяются отдельные особенности осуществления закупок и исполнения контрактов, предусмотренные частями 56 - 63 статьи 112 Федерального закона</w:t>
      </w:r>
      <w:r>
        <w:rPr>
          <w:rFonts w:ascii="TimesNewRomanPSMT" w:hAnsi="TimesNewRomanPSMT" w:cs="TimesNewRomanPSMT"/>
          <w:szCs w:val="28"/>
        </w:rPr>
        <w:t xml:space="preserve"> от 05.04.2013 №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44-ФЗ «О контрактной системе 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 xml:space="preserve">для </w:t>
      </w:r>
      <w:r>
        <w:rPr>
          <w:rFonts w:ascii="TimesNewRomanPSMT" w:hAnsi="TimesNewRomanPSMT" w:cs="TimesNewRomanPSMT"/>
          <w:szCs w:val="28"/>
        </w:rPr>
        <w:lastRenderedPageBreak/>
        <w:t>обеспечения государственных 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муниципальных нужд</w:t>
      </w:r>
      <w:r>
        <w:rPr>
          <w:bCs/>
          <w:szCs w:val="28"/>
        </w:rPr>
        <w:t xml:space="preserve">» </w:t>
      </w:r>
      <w:r w:rsidR="006D2DA0">
        <w:rPr>
          <w:szCs w:val="28"/>
        </w:rPr>
        <w:t>изменение</w:t>
      </w:r>
      <w:r w:rsidR="006D2DA0">
        <w:rPr>
          <w:szCs w:val="28"/>
        </w:rPr>
        <w:t>,</w:t>
      </w:r>
      <w:r w:rsidR="006D2DA0">
        <w:rPr>
          <w:bCs/>
          <w:szCs w:val="28"/>
        </w:rPr>
        <w:t xml:space="preserve"> </w:t>
      </w:r>
      <w:r w:rsidR="001609EC">
        <w:rPr>
          <w:bCs/>
          <w:szCs w:val="28"/>
        </w:rPr>
        <w:t xml:space="preserve">изложить </w:t>
      </w:r>
      <w:r w:rsidR="00967C0E">
        <w:rPr>
          <w:bCs/>
          <w:szCs w:val="28"/>
        </w:rPr>
        <w:t>его в редакции согласно приложение к настоящему постановлению.</w:t>
      </w:r>
    </w:p>
    <w:p w:rsidR="006E4B23" w:rsidRDefault="00AD3A2C" w:rsidP="00B6024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2. Настоящее постановление вступает в силу </w:t>
      </w:r>
      <w:r w:rsidR="007A2259">
        <w:rPr>
          <w:szCs w:val="28"/>
        </w:rPr>
        <w:t>по</w:t>
      </w:r>
      <w:r w:rsidR="008A37A0">
        <w:rPr>
          <w:szCs w:val="28"/>
        </w:rPr>
        <w:t>с</w:t>
      </w:r>
      <w:r w:rsidR="007A2259">
        <w:rPr>
          <w:szCs w:val="28"/>
        </w:rPr>
        <w:t>ле</w:t>
      </w:r>
      <w:r w:rsidR="008A37A0">
        <w:rPr>
          <w:szCs w:val="28"/>
        </w:rPr>
        <w:t xml:space="preserve"> </w:t>
      </w:r>
      <w:r>
        <w:rPr>
          <w:szCs w:val="28"/>
        </w:rPr>
        <w:t>дня его официального опубликования.</w:t>
      </w:r>
    </w:p>
    <w:p w:rsidR="00AD3A2C" w:rsidRDefault="00AD3A2C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FB2363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987910" w:rsidP="00967C0E">
            <w:pPr>
              <w:ind w:left="30"/>
            </w:pPr>
            <w:r>
              <w:rPr>
                <w:szCs w:val="28"/>
              </w:rPr>
              <w:t xml:space="preserve">Врио </w:t>
            </w:r>
            <w:r w:rsidR="00AC1954">
              <w:rPr>
                <w:szCs w:val="28"/>
              </w:rPr>
              <w:t>Председател</w:t>
            </w:r>
            <w:r>
              <w:rPr>
                <w:szCs w:val="28"/>
              </w:rPr>
              <w:t>я</w:t>
            </w:r>
            <w:r w:rsidR="00AC1954">
              <w:rPr>
                <w:szCs w:val="28"/>
              </w:rPr>
              <w:t xml:space="preserve"> Правительства</w:t>
            </w:r>
            <w:r w:rsidR="00967C0E">
              <w:rPr>
                <w:szCs w:val="28"/>
              </w:rPr>
              <w:t xml:space="preserve"> –</w:t>
            </w:r>
            <w:r w:rsidR="00AC1954">
              <w:rPr>
                <w:szCs w:val="28"/>
              </w:rPr>
              <w:t xml:space="preserve"> </w:t>
            </w:r>
            <w:r w:rsidR="00AC1954" w:rsidRPr="0016371D">
              <w:rPr>
                <w:szCs w:val="28"/>
              </w:rPr>
              <w:t>Перв</w:t>
            </w:r>
            <w:r>
              <w:rPr>
                <w:szCs w:val="28"/>
              </w:rPr>
              <w:t>ого</w:t>
            </w:r>
            <w:r w:rsidR="00AC1954" w:rsidRPr="0016371D">
              <w:rPr>
                <w:szCs w:val="28"/>
              </w:rPr>
              <w:t xml:space="preserve"> вице-губернатор</w:t>
            </w:r>
            <w:r>
              <w:rPr>
                <w:szCs w:val="28"/>
              </w:rPr>
              <w:t>а</w:t>
            </w:r>
            <w:r w:rsidR="00AC1954" w:rsidRPr="0016371D">
              <w:rPr>
                <w:szCs w:val="28"/>
              </w:rPr>
              <w:t xml:space="preserve">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FB2363">
            <w:bookmarkStart w:id="0" w:name="SIGNERSTAMP1"/>
            <w:r w:rsidRPr="00F04282">
              <w:t>[горизонтальный штамп подписи 1]</w:t>
            </w:r>
            <w:bookmarkEnd w:id="0"/>
          </w:p>
          <w:p w:rsidR="00AC1954" w:rsidRPr="00F04282" w:rsidRDefault="00AC1954" w:rsidP="00FB2363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FB2363">
            <w:pPr>
              <w:ind w:left="142" w:right="126" w:hanging="142"/>
              <w:jc w:val="right"/>
            </w:pPr>
          </w:p>
          <w:p w:rsidR="00AC1954" w:rsidRDefault="00AC1954" w:rsidP="00FB2363">
            <w:pPr>
              <w:ind w:left="142" w:right="126" w:hanging="142"/>
              <w:jc w:val="right"/>
            </w:pPr>
          </w:p>
          <w:p w:rsidR="00AC1954" w:rsidRPr="00F04282" w:rsidRDefault="00987910" w:rsidP="00FB2363">
            <w:pPr>
              <w:ind w:left="142" w:right="141" w:hanging="142"/>
              <w:jc w:val="right"/>
            </w:pPr>
            <w:r>
              <w:t>Е.А. Чекин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6D2DA0" w:rsidRDefault="006D2DA0">
      <w:pPr>
        <w:rPr>
          <w:rFonts w:cs="Arial"/>
          <w:szCs w:val="20"/>
        </w:rPr>
      </w:pPr>
      <w: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387"/>
      </w:tblGrid>
      <w:tr w:rsidR="006D2DA0" w:rsidTr="001A76CA">
        <w:tc>
          <w:tcPr>
            <w:tcW w:w="5240" w:type="dxa"/>
          </w:tcPr>
          <w:p w:rsidR="006D2DA0" w:rsidRDefault="006D2DA0" w:rsidP="006E4B2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387" w:type="dxa"/>
          </w:tcPr>
          <w:p w:rsidR="006D2DA0" w:rsidRPr="006D2DA0" w:rsidRDefault="006D2DA0" w:rsidP="006D2DA0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Приложение к постановлению Правительства Камчатского края </w:t>
            </w:r>
            <w:r>
              <w:rPr>
                <w:rFonts w:ascii="Times New Roman" w:hAnsi="Times New Roman"/>
                <w:sz w:val="28"/>
              </w:rPr>
              <w:br/>
              <w:t xml:space="preserve">от </w:t>
            </w:r>
            <w:r w:rsidRPr="006D2DA0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6D2DA0">
              <w:rPr>
                <w:rFonts w:ascii="Times New Roman" w:hAnsi="Times New Roman" w:cs="Times New Roman"/>
                <w:color w:val="E7E6E6"/>
                <w:sz w:val="28"/>
                <w:szCs w:val="28"/>
              </w:rPr>
              <w:t>Дата регистрации</w:t>
            </w:r>
            <w:r w:rsidRPr="006D2DA0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Pr="006D2DA0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6D2DA0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6D2DA0">
              <w:rPr>
                <w:rFonts w:ascii="Times New Roman" w:hAnsi="Times New Roman" w:cs="Times New Roman"/>
                <w:color w:val="E7E6E6"/>
                <w:sz w:val="28"/>
                <w:szCs w:val="28"/>
              </w:rPr>
              <w:t>Номер документа</w:t>
            </w:r>
            <w:r w:rsidRPr="006D2DA0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</w:tr>
      <w:tr w:rsidR="006D2DA0" w:rsidTr="001A76CA">
        <w:tc>
          <w:tcPr>
            <w:tcW w:w="5240" w:type="dxa"/>
          </w:tcPr>
          <w:p w:rsidR="006D2DA0" w:rsidRDefault="006D2DA0" w:rsidP="006E4B2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387" w:type="dxa"/>
          </w:tcPr>
          <w:p w:rsidR="006D2DA0" w:rsidRDefault="006D2DA0" w:rsidP="006E4B2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</w:rPr>
            </w:pPr>
          </w:p>
          <w:p w:rsidR="006D2DA0" w:rsidRDefault="006D2DA0" w:rsidP="006E4B2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6D2DA0">
              <w:rPr>
                <w:rFonts w:ascii="Times New Roman" w:hAnsi="Times New Roman"/>
                <w:sz w:val="28"/>
              </w:rPr>
              <w:t>Приложение к постановлению Правительства Камчатского края от 28.07.2020 № 309-П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A76CA" w:rsidRDefault="001A76CA" w:rsidP="001A76CA">
      <w:pPr>
        <w:pStyle w:val="ConsPlusNormal"/>
        <w:ind w:firstLine="0"/>
        <w:jc w:val="center"/>
        <w:rPr>
          <w:rFonts w:ascii="Times New Roman" w:hAnsi="Times New Roman"/>
          <w:sz w:val="28"/>
        </w:rPr>
      </w:pPr>
      <w:r w:rsidRPr="001A76CA">
        <w:rPr>
          <w:rFonts w:ascii="Times New Roman" w:hAnsi="Times New Roman"/>
          <w:sz w:val="28"/>
        </w:rPr>
        <w:t>Перечень объектов капитального строительства, в целях архитектурно-строительного проектирования, строительства, реконструкции, капитального ремонта которых применяются особенности осуществления закупок и исполнения контрактов, предусмотренные частями 56-63 статьи 112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1A76CA" w:rsidRDefault="001A76CA" w:rsidP="001A76CA">
      <w:pPr>
        <w:pStyle w:val="ConsPlusNormal"/>
        <w:ind w:firstLine="0"/>
        <w:jc w:val="center"/>
        <w:rPr>
          <w:rFonts w:ascii="Times New Roman" w:hAnsi="Times New Roman"/>
          <w:sz w:val="28"/>
        </w:rPr>
      </w:pP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>1. Фельдшерско-акушерский пункт в с. Оклан Пенжинского района Камчатского края.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>2. Фельдшерско-акушерский пункт в с. Парень Пенжинского района Камчатского края.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>3 Фельдшерско-акушерский пункт в с. Таловка Пенжинского района Камчатского края.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>4. Фельдшерско-акушерский пункт в с. Манилы Пенжинского района Камчатского края.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>5. Фельдшерско-акушерский пункт с жилым домом в с. Лесная Тигильского района Камчатского края.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>6. Фельдшерско-акушерский пункт. Камчатский край, Олюторский муниципальный район, село Апука.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>7. Фельдшерско-акушерский пункт в с. Березняки Елизовского района Камчатского края.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>8. Строительство сельского учебного комплекса школа-детский сад в селе Средние Пахачи на 60 ученических и 30 дошкольных мест.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>9. Строительство сельского учебного комплекса школа - детский сад в селе Каменское на 161 ученических и 80 дошкольных мест (при учете разделения на два объекта).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 xml:space="preserve">10. Реконструкция здания по адресу г. Петропавловск-Камчатский, </w:t>
      </w:r>
      <w:r>
        <w:rPr>
          <w:bCs/>
          <w:szCs w:val="28"/>
        </w:rPr>
        <w:br/>
      </w:r>
      <w:r w:rsidRPr="001609EC">
        <w:rPr>
          <w:bCs/>
          <w:szCs w:val="28"/>
        </w:rPr>
        <w:t>ул. Тундровая, д. 1а под городскую станцию по борьбе с болезнями животных.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>11. Завершение строительства корпусов В, Г, Д в ДОЛ им. Ю.А. Гагарина.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bookmarkStart w:id="1" w:name="_GoBack"/>
      <w:bookmarkEnd w:id="1"/>
      <w:r w:rsidRPr="001609EC">
        <w:rPr>
          <w:bCs/>
          <w:szCs w:val="28"/>
        </w:rPr>
        <w:t>12. Наружные сети водоснабжения и водоотведения, очистные сооружения в ДОЛ им. Ю.А. Гагарина;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 xml:space="preserve">13. Жилая застройка в границах ул. Жупановская и ул. Спортивная в </w:t>
      </w:r>
      <w:r>
        <w:rPr>
          <w:bCs/>
          <w:szCs w:val="28"/>
        </w:rPr>
        <w:br/>
      </w:r>
      <w:r w:rsidRPr="001609EC">
        <w:rPr>
          <w:bCs/>
          <w:szCs w:val="28"/>
        </w:rPr>
        <w:t>г. Елизово Камчатского края.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>14. Жилая застройка на улице Пограничной</w:t>
      </w:r>
      <w:r>
        <w:rPr>
          <w:bCs/>
          <w:szCs w:val="28"/>
        </w:rPr>
        <w:t xml:space="preserve"> в г. Петропавловске-Камчатском</w:t>
      </w:r>
      <w:r w:rsidRPr="001609EC">
        <w:rPr>
          <w:bCs/>
          <w:szCs w:val="28"/>
        </w:rPr>
        <w:t>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>
        <w:rPr>
          <w:bCs/>
          <w:szCs w:val="28"/>
        </w:rPr>
        <w:lastRenderedPageBreak/>
        <w:t>15. Микрорайон «</w:t>
      </w:r>
      <w:r w:rsidRPr="001609EC">
        <w:rPr>
          <w:bCs/>
          <w:szCs w:val="28"/>
        </w:rPr>
        <w:t>Северный</w:t>
      </w:r>
      <w:r>
        <w:rPr>
          <w:bCs/>
          <w:szCs w:val="28"/>
        </w:rPr>
        <w:t>»</w:t>
      </w:r>
      <w:r w:rsidRPr="001609EC">
        <w:rPr>
          <w:bCs/>
          <w:szCs w:val="28"/>
        </w:rPr>
        <w:t xml:space="preserve"> в г. Петропавловск-Камчатский.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>16. Дом-интернат для граждан пожилого возраста. По адресу: г. Елизово, ул. Садовая.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 xml:space="preserve">17. Сельский учебный комплекс </w:t>
      </w:r>
      <w:r>
        <w:rPr>
          <w:bCs/>
          <w:szCs w:val="28"/>
        </w:rPr>
        <w:t>«</w:t>
      </w:r>
      <w:r w:rsidRPr="001609EC">
        <w:rPr>
          <w:bCs/>
          <w:szCs w:val="28"/>
        </w:rPr>
        <w:t>Школа-детский сад</w:t>
      </w:r>
      <w:r>
        <w:rPr>
          <w:bCs/>
          <w:szCs w:val="28"/>
        </w:rPr>
        <w:t>»</w:t>
      </w:r>
      <w:r w:rsidRPr="001609EC">
        <w:rPr>
          <w:bCs/>
          <w:szCs w:val="28"/>
        </w:rPr>
        <w:t xml:space="preserve"> в с. Лесная Тигильского района.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 w:rsidRPr="001609EC">
        <w:rPr>
          <w:bCs/>
          <w:szCs w:val="28"/>
        </w:rPr>
        <w:t>18. Средняя общеобразовательная школа в с. Кавалерское Усть-Большерецкого района.</w:t>
      </w:r>
    </w:p>
    <w:p w:rsidR="001A76CA" w:rsidRPr="001609EC" w:rsidRDefault="001A76CA" w:rsidP="001A76CA">
      <w:pPr>
        <w:suppressAutoHyphens/>
        <w:adjustRightInd w:val="0"/>
        <w:ind w:firstLine="720"/>
        <w:jc w:val="both"/>
        <w:rPr>
          <w:bCs/>
          <w:szCs w:val="28"/>
        </w:rPr>
      </w:pPr>
      <w:r>
        <w:rPr>
          <w:bCs/>
          <w:szCs w:val="28"/>
        </w:rPr>
        <w:t>19</w:t>
      </w:r>
      <w:r w:rsidRPr="001609EC">
        <w:rPr>
          <w:bCs/>
          <w:szCs w:val="28"/>
        </w:rPr>
        <w:t>. Водовод с водозабором в с. Тигиль.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kern w:val="28"/>
          <w:szCs w:val="28"/>
        </w:rPr>
      </w:pPr>
      <w:r>
        <w:rPr>
          <w:szCs w:val="28"/>
        </w:rPr>
        <w:t xml:space="preserve">20. </w:t>
      </w:r>
      <w:r w:rsidRPr="00987910">
        <w:rPr>
          <w:kern w:val="28"/>
          <w:szCs w:val="28"/>
        </w:rPr>
        <w:t xml:space="preserve">Озерновская районная больница. Государственное бюджетное учреждение здравоохранения Камчатского края </w:t>
      </w:r>
      <w:r>
        <w:rPr>
          <w:kern w:val="28"/>
          <w:szCs w:val="28"/>
        </w:rPr>
        <w:t>«Озерновская районная больница».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kern w:val="28"/>
          <w:szCs w:val="28"/>
        </w:rPr>
      </w:pPr>
      <w:r>
        <w:rPr>
          <w:kern w:val="28"/>
          <w:szCs w:val="28"/>
        </w:rPr>
        <w:t xml:space="preserve">21. </w:t>
      </w:r>
      <w:r w:rsidRPr="00987910">
        <w:rPr>
          <w:kern w:val="28"/>
          <w:szCs w:val="28"/>
        </w:rPr>
        <w:t>Фельдшерско-акушерский пункт. Камчатский край, Усть-Большерецкий муниципальный район, с. Запорожье. Государственное бюджетное учреждение зд</w:t>
      </w:r>
      <w:r>
        <w:rPr>
          <w:kern w:val="28"/>
          <w:szCs w:val="28"/>
        </w:rPr>
        <w:t>равоохранения Камчатского края «</w:t>
      </w:r>
      <w:r w:rsidRPr="00987910">
        <w:rPr>
          <w:kern w:val="28"/>
          <w:szCs w:val="28"/>
        </w:rPr>
        <w:t>Озерновская районная больница</w:t>
      </w:r>
      <w:r>
        <w:rPr>
          <w:kern w:val="28"/>
          <w:szCs w:val="28"/>
        </w:rPr>
        <w:t>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kern w:val="28"/>
          <w:szCs w:val="28"/>
        </w:rPr>
      </w:pPr>
      <w:r>
        <w:rPr>
          <w:kern w:val="28"/>
          <w:szCs w:val="28"/>
        </w:rPr>
        <w:t xml:space="preserve">22. </w:t>
      </w:r>
      <w:r w:rsidRPr="00987910">
        <w:rPr>
          <w:kern w:val="28"/>
          <w:szCs w:val="28"/>
        </w:rPr>
        <w:t>Фельдшерско-акушерский пункт. Камчатский край, Усть-Большерецкий муниципальный район, с. Кавалерское.  Государственное бюджетное учреждение зд</w:t>
      </w:r>
      <w:r>
        <w:rPr>
          <w:kern w:val="28"/>
          <w:szCs w:val="28"/>
        </w:rPr>
        <w:t>равоохранения Камчатского края «</w:t>
      </w:r>
      <w:r w:rsidRPr="00987910">
        <w:rPr>
          <w:kern w:val="28"/>
          <w:szCs w:val="28"/>
        </w:rPr>
        <w:t>Усть-Большерецкая районная больница</w:t>
      </w:r>
      <w:r>
        <w:rPr>
          <w:kern w:val="28"/>
          <w:szCs w:val="28"/>
        </w:rPr>
        <w:t>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kern w:val="28"/>
          <w:szCs w:val="28"/>
        </w:rPr>
        <w:t xml:space="preserve">23. </w:t>
      </w:r>
      <w:r w:rsidRPr="00987910">
        <w:rPr>
          <w:kern w:val="28"/>
          <w:szCs w:val="28"/>
        </w:rPr>
        <w:t xml:space="preserve">Соболевская районная больница. Государственное бюджетное учреждение здравоохранения Камчатского края </w:t>
      </w:r>
      <w:r>
        <w:rPr>
          <w:kern w:val="28"/>
          <w:szCs w:val="28"/>
        </w:rPr>
        <w:t>«</w:t>
      </w:r>
      <w:r w:rsidRPr="00987910">
        <w:rPr>
          <w:kern w:val="28"/>
          <w:szCs w:val="28"/>
        </w:rPr>
        <w:t>Соболевская районная больница</w:t>
      </w:r>
      <w:r>
        <w:rPr>
          <w:szCs w:val="28"/>
        </w:rPr>
        <w:t>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24. </w:t>
      </w:r>
      <w:r w:rsidRPr="00987910">
        <w:rPr>
          <w:szCs w:val="28"/>
        </w:rPr>
        <w:t>Офис врача общей практики в п. Крутогоровский Соболевского района Камчатского края</w:t>
      </w:r>
      <w:r>
        <w:rPr>
          <w:szCs w:val="28"/>
        </w:rPr>
        <w:t>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25. </w:t>
      </w:r>
      <w:r w:rsidRPr="00987910">
        <w:rPr>
          <w:szCs w:val="28"/>
        </w:rPr>
        <w:t>Быстринская районная больница. Государственное бюджетное учреждение зд</w:t>
      </w:r>
      <w:r>
        <w:rPr>
          <w:szCs w:val="28"/>
        </w:rPr>
        <w:t>равоохранения Камчатского края «Быстринская районная больница».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26. </w:t>
      </w:r>
      <w:r w:rsidRPr="00987910">
        <w:rPr>
          <w:szCs w:val="28"/>
        </w:rPr>
        <w:t>Фельдшерско-акушерский пункт. Камчатский край, Олюторский муниципальный район, село Ачайваям</w:t>
      </w:r>
      <w:r>
        <w:rPr>
          <w:szCs w:val="28"/>
        </w:rPr>
        <w:t>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27. </w:t>
      </w:r>
      <w:r w:rsidRPr="00987910">
        <w:rPr>
          <w:szCs w:val="28"/>
        </w:rPr>
        <w:t>Отделение общей врачебной практики (семейной медицины). Камчатский край, Олюторский муниципальный район, с. Пахачи. Государственное бюджетное учреждение зд</w:t>
      </w:r>
      <w:r>
        <w:rPr>
          <w:szCs w:val="28"/>
        </w:rPr>
        <w:t>равоохранения Камчатского края «</w:t>
      </w:r>
      <w:r w:rsidRPr="00987910">
        <w:rPr>
          <w:szCs w:val="28"/>
        </w:rPr>
        <w:t>Олюторская районная больница</w:t>
      </w:r>
      <w:r>
        <w:rPr>
          <w:szCs w:val="28"/>
        </w:rPr>
        <w:t>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28. </w:t>
      </w:r>
      <w:r w:rsidRPr="00987910">
        <w:rPr>
          <w:szCs w:val="28"/>
        </w:rPr>
        <w:t>Карагинская районная больница. Государственное бюджетное учреждение зд</w:t>
      </w:r>
      <w:r>
        <w:rPr>
          <w:szCs w:val="28"/>
        </w:rPr>
        <w:t>равоохранения Камчатского края «Карагинская районная больница».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29. </w:t>
      </w:r>
      <w:r w:rsidRPr="00987910">
        <w:rPr>
          <w:szCs w:val="28"/>
        </w:rPr>
        <w:t xml:space="preserve">Отделение общей врачебной практики (семейной медицины). Камчатский край, Карагинский муниципальный район, с. Тымлат. Государственное бюджетное учреждение здравоохранения Камчатского края </w:t>
      </w:r>
      <w:r>
        <w:rPr>
          <w:szCs w:val="28"/>
        </w:rPr>
        <w:t>«Карагинская районная больница».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30. </w:t>
      </w:r>
      <w:r w:rsidRPr="00987910">
        <w:rPr>
          <w:szCs w:val="28"/>
        </w:rPr>
        <w:t xml:space="preserve">Фельдшерско-акушерский пункт. Камчатский край, Карагинский муниципальный район, с. Карага. Государственное бюджетное учреждение здравоохранения Камчатского края </w:t>
      </w:r>
      <w:r>
        <w:rPr>
          <w:szCs w:val="28"/>
        </w:rPr>
        <w:t>«</w:t>
      </w:r>
      <w:r w:rsidRPr="00987910">
        <w:rPr>
          <w:szCs w:val="28"/>
        </w:rPr>
        <w:t>Карагинская районная больница</w:t>
      </w:r>
      <w:r>
        <w:rPr>
          <w:szCs w:val="28"/>
        </w:rPr>
        <w:t>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31. </w:t>
      </w:r>
      <w:r w:rsidRPr="00987910">
        <w:rPr>
          <w:szCs w:val="28"/>
        </w:rPr>
        <w:t>Фельдшерско-акушерский пункт. Камчатский край, Пенжинский муниципальный район, с. Слаутное</w:t>
      </w:r>
      <w:r>
        <w:rPr>
          <w:szCs w:val="28"/>
        </w:rPr>
        <w:t>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lastRenderedPageBreak/>
        <w:t xml:space="preserve">32. </w:t>
      </w:r>
      <w:r w:rsidRPr="00987910">
        <w:rPr>
          <w:szCs w:val="28"/>
        </w:rPr>
        <w:t>Фельдшерско-акушерский пункт. Камчатский край, Пенжинский муниципальный район, с. Аянка</w:t>
      </w:r>
      <w:r>
        <w:rPr>
          <w:szCs w:val="28"/>
        </w:rPr>
        <w:t>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33. </w:t>
      </w:r>
      <w:r w:rsidRPr="00987910">
        <w:rPr>
          <w:szCs w:val="28"/>
        </w:rPr>
        <w:t>Отделение общей врачебной практики (семейной медицины). Камчатский край, Пенжинский муниципальный район, с. Манилы. Государственное бюджетное учреждение здравоохранения Камчатского края</w:t>
      </w:r>
      <w:r>
        <w:rPr>
          <w:szCs w:val="28"/>
        </w:rPr>
        <w:t xml:space="preserve"> «</w:t>
      </w:r>
      <w:r w:rsidRPr="00987910">
        <w:rPr>
          <w:szCs w:val="28"/>
        </w:rPr>
        <w:t>Пенжинская районная больница</w:t>
      </w:r>
      <w:r>
        <w:rPr>
          <w:szCs w:val="28"/>
        </w:rPr>
        <w:t>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34. </w:t>
      </w:r>
      <w:r w:rsidRPr="00987910">
        <w:rPr>
          <w:szCs w:val="28"/>
        </w:rPr>
        <w:t>Фельдшерско-акушерский пункт. Камчатский край, Тигильский муниципальный район, с. Хайрюзово. Государственное бюджетное учреждение зд</w:t>
      </w:r>
      <w:r>
        <w:rPr>
          <w:szCs w:val="28"/>
        </w:rPr>
        <w:t>равоохранения Камчатского края «</w:t>
      </w:r>
      <w:r w:rsidRPr="00987910">
        <w:rPr>
          <w:szCs w:val="28"/>
        </w:rPr>
        <w:t>Тигильская районная больница</w:t>
      </w:r>
      <w:r>
        <w:rPr>
          <w:szCs w:val="28"/>
        </w:rPr>
        <w:t>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35. </w:t>
      </w:r>
      <w:r w:rsidRPr="00987910">
        <w:rPr>
          <w:szCs w:val="28"/>
        </w:rPr>
        <w:t>Фельдшерско-акушерский пункт. Камчатский край, Тигильский муниципальный район, с. Ковран. Государственное бюджетное учреждение зд</w:t>
      </w:r>
      <w:r>
        <w:rPr>
          <w:szCs w:val="28"/>
        </w:rPr>
        <w:t>равоохранения Камчатского края «</w:t>
      </w:r>
      <w:r w:rsidRPr="00987910">
        <w:rPr>
          <w:szCs w:val="28"/>
        </w:rPr>
        <w:t>Тигильская</w:t>
      </w:r>
      <w:r>
        <w:rPr>
          <w:szCs w:val="28"/>
        </w:rPr>
        <w:t xml:space="preserve"> районная больница».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36. </w:t>
      </w:r>
      <w:r w:rsidRPr="00987910">
        <w:rPr>
          <w:szCs w:val="28"/>
        </w:rPr>
        <w:t>Отделение общей врачебной практики (семейной медицины). Камчатский край,</w:t>
      </w:r>
      <w:r>
        <w:rPr>
          <w:szCs w:val="28"/>
        </w:rPr>
        <w:t xml:space="preserve"> </w:t>
      </w:r>
      <w:r w:rsidRPr="00987910">
        <w:rPr>
          <w:szCs w:val="28"/>
        </w:rPr>
        <w:t>Тигильский муниципальный район, с. Седанка. Государственное бюджетное учреждение зд</w:t>
      </w:r>
      <w:r>
        <w:rPr>
          <w:szCs w:val="28"/>
        </w:rPr>
        <w:t>равоохранения Камчатского края «</w:t>
      </w:r>
      <w:r w:rsidRPr="00987910">
        <w:rPr>
          <w:szCs w:val="28"/>
        </w:rPr>
        <w:t>Тигильская районная больница</w:t>
      </w:r>
      <w:r>
        <w:rPr>
          <w:szCs w:val="28"/>
        </w:rPr>
        <w:t>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37. </w:t>
      </w:r>
      <w:r w:rsidRPr="00987910">
        <w:rPr>
          <w:szCs w:val="28"/>
        </w:rPr>
        <w:t>Фельдшерско-акушерский пункт. Камчатский край, Елизовский муниципальный район, п. Новый</w:t>
      </w:r>
      <w:r>
        <w:rPr>
          <w:szCs w:val="28"/>
        </w:rPr>
        <w:t>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38. </w:t>
      </w:r>
      <w:r w:rsidRPr="00987910">
        <w:rPr>
          <w:szCs w:val="28"/>
        </w:rPr>
        <w:t>Врачебная амбулатория. Камчатский край, Елизовский муниципальный район, с. Николаевка. Государственное бюджетное учреждение зд</w:t>
      </w:r>
      <w:r>
        <w:rPr>
          <w:szCs w:val="28"/>
        </w:rPr>
        <w:t>равоохранения Камчатского края «Елизовская районная больница».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39. </w:t>
      </w:r>
      <w:r w:rsidRPr="00987910">
        <w:rPr>
          <w:szCs w:val="28"/>
        </w:rPr>
        <w:t>Врачебная амбулатория. Камчатский край, Елизовский муниципальный район, п. Пионерский. Государственное бюджетное учреждение здравоохранения Камчатского кра</w:t>
      </w:r>
      <w:r>
        <w:rPr>
          <w:szCs w:val="28"/>
        </w:rPr>
        <w:t>я «Елизовская районная больница».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40. </w:t>
      </w:r>
      <w:r w:rsidRPr="00987910">
        <w:rPr>
          <w:szCs w:val="28"/>
        </w:rPr>
        <w:t>Фельдшерский здравпункт. Камчатский край, Усть-Камчатский муниципальный район, с. Крутоберегово. Государственное бюджетное учреждение зд</w:t>
      </w:r>
      <w:r>
        <w:rPr>
          <w:szCs w:val="28"/>
        </w:rPr>
        <w:t>равоохранения Камчатского края «</w:t>
      </w:r>
      <w:r w:rsidRPr="00987910">
        <w:rPr>
          <w:szCs w:val="28"/>
        </w:rPr>
        <w:t>Усть-Камчатская районная больница</w:t>
      </w:r>
      <w:r>
        <w:rPr>
          <w:szCs w:val="28"/>
        </w:rPr>
        <w:t>».</w:t>
      </w:r>
    </w:p>
    <w:p w:rsidR="001A76CA" w:rsidRDefault="001A76CA" w:rsidP="001A76C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41. </w:t>
      </w:r>
      <w:r w:rsidRPr="00987910">
        <w:rPr>
          <w:szCs w:val="28"/>
        </w:rPr>
        <w:t>Врачебная амбулатория. Камчатский край, Усть-Камчатский муниципальный район, п. Козыревск. Государственное бюджетное учреждение зд</w:t>
      </w:r>
      <w:r>
        <w:rPr>
          <w:szCs w:val="28"/>
        </w:rPr>
        <w:t>равоохранения Камчатского края «Ключевская районная больница».</w:t>
      </w:r>
    </w:p>
    <w:p w:rsidR="001A76CA" w:rsidRPr="001A76CA" w:rsidRDefault="001A76CA" w:rsidP="001A7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6CA">
        <w:rPr>
          <w:rFonts w:ascii="Times New Roman" w:hAnsi="Times New Roman" w:cs="Times New Roman"/>
          <w:sz w:val="28"/>
          <w:szCs w:val="28"/>
        </w:rPr>
        <w:t>42. Никольская районная больница. Государственное бюджетное учреждение здравоохранения Камчатского края «Никольская районная больница».</w:t>
      </w:r>
      <w:r>
        <w:rPr>
          <w:rFonts w:ascii="Times New Roman" w:hAnsi="Times New Roman" w:cs="Times New Roman"/>
          <w:sz w:val="28"/>
          <w:szCs w:val="28"/>
        </w:rPr>
        <w:t>».</w:t>
      </w:r>
    </w:p>
    <w:sectPr w:rsidR="001A76CA" w:rsidRPr="001A76CA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386" w:rsidRDefault="00783386" w:rsidP="00342D13">
      <w:r>
        <w:separator/>
      </w:r>
    </w:p>
  </w:endnote>
  <w:endnote w:type="continuationSeparator" w:id="0">
    <w:p w:rsidR="00783386" w:rsidRDefault="00783386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386" w:rsidRDefault="00783386" w:rsidP="00342D13">
      <w:r>
        <w:separator/>
      </w:r>
    </w:p>
  </w:footnote>
  <w:footnote w:type="continuationSeparator" w:id="0">
    <w:p w:rsidR="00783386" w:rsidRDefault="00783386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0E42FE"/>
    <w:rsid w:val="0010596D"/>
    <w:rsid w:val="001158A7"/>
    <w:rsid w:val="00120855"/>
    <w:rsid w:val="00146C44"/>
    <w:rsid w:val="001609EC"/>
    <w:rsid w:val="001723D0"/>
    <w:rsid w:val="00191854"/>
    <w:rsid w:val="00196836"/>
    <w:rsid w:val="001A76CA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A4836"/>
    <w:rsid w:val="004D492F"/>
    <w:rsid w:val="004D79DB"/>
    <w:rsid w:val="004F0472"/>
    <w:rsid w:val="004F314C"/>
    <w:rsid w:val="004F3B6C"/>
    <w:rsid w:val="00511A74"/>
    <w:rsid w:val="00512C6C"/>
    <w:rsid w:val="00530156"/>
    <w:rsid w:val="0054446A"/>
    <w:rsid w:val="0056602F"/>
    <w:rsid w:val="005709CE"/>
    <w:rsid w:val="005E22DD"/>
    <w:rsid w:val="005F0B57"/>
    <w:rsid w:val="005F2BC6"/>
    <w:rsid w:val="006317BF"/>
    <w:rsid w:val="006604E4"/>
    <w:rsid w:val="006650EC"/>
    <w:rsid w:val="006663ED"/>
    <w:rsid w:val="006979FB"/>
    <w:rsid w:val="006A5AB2"/>
    <w:rsid w:val="006C07A9"/>
    <w:rsid w:val="006D2DA0"/>
    <w:rsid w:val="006D4BF2"/>
    <w:rsid w:val="006E4B23"/>
    <w:rsid w:val="007120E9"/>
    <w:rsid w:val="0072115F"/>
    <w:rsid w:val="00733DC4"/>
    <w:rsid w:val="00747197"/>
    <w:rsid w:val="00751F49"/>
    <w:rsid w:val="00760202"/>
    <w:rsid w:val="00783386"/>
    <w:rsid w:val="00793645"/>
    <w:rsid w:val="007A2259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A37A0"/>
    <w:rsid w:val="008B7954"/>
    <w:rsid w:val="008D13CF"/>
    <w:rsid w:val="008D1C81"/>
    <w:rsid w:val="008F114E"/>
    <w:rsid w:val="008F586A"/>
    <w:rsid w:val="00905B59"/>
    <w:rsid w:val="009244DB"/>
    <w:rsid w:val="00941FB5"/>
    <w:rsid w:val="00967C0E"/>
    <w:rsid w:val="00970B2B"/>
    <w:rsid w:val="00987910"/>
    <w:rsid w:val="009A5446"/>
    <w:rsid w:val="009B185D"/>
    <w:rsid w:val="009B1C1D"/>
    <w:rsid w:val="009B2B12"/>
    <w:rsid w:val="009B6B79"/>
    <w:rsid w:val="009D0E4F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1954"/>
    <w:rsid w:val="00AC284F"/>
    <w:rsid w:val="00AC6BC7"/>
    <w:rsid w:val="00AD3A2C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D7A9C"/>
    <w:rsid w:val="00BF3927"/>
    <w:rsid w:val="00BF5293"/>
    <w:rsid w:val="00C00871"/>
    <w:rsid w:val="00C400D0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A3A2D"/>
    <w:rsid w:val="00DC34F7"/>
    <w:rsid w:val="00DD3F53"/>
    <w:rsid w:val="00DD6865"/>
    <w:rsid w:val="00E0636D"/>
    <w:rsid w:val="00E24ECE"/>
    <w:rsid w:val="00E34935"/>
    <w:rsid w:val="00E3601E"/>
    <w:rsid w:val="00E371B1"/>
    <w:rsid w:val="00E43D52"/>
    <w:rsid w:val="00E50355"/>
    <w:rsid w:val="00E704ED"/>
    <w:rsid w:val="00E74ECA"/>
    <w:rsid w:val="00E872A5"/>
    <w:rsid w:val="00E94805"/>
    <w:rsid w:val="00EB3439"/>
    <w:rsid w:val="00ED05FE"/>
    <w:rsid w:val="00ED361B"/>
    <w:rsid w:val="00EE0DFD"/>
    <w:rsid w:val="00EE60C2"/>
    <w:rsid w:val="00EE6F1E"/>
    <w:rsid w:val="00F35D89"/>
    <w:rsid w:val="00F734F4"/>
    <w:rsid w:val="00F73B10"/>
    <w:rsid w:val="00F74A59"/>
    <w:rsid w:val="00FA06A4"/>
    <w:rsid w:val="00FA11B3"/>
    <w:rsid w:val="00FB236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2CB11D"/>
  <w15:chartTrackingRefBased/>
  <w15:docId w15:val="{565EB92E-C341-4905-AE7A-87AE9E33E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AD3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ECE14-5475-40A1-BB47-5F814B60A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7738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Бзырин Сергей Сергеевич</cp:lastModifiedBy>
  <cp:revision>2</cp:revision>
  <cp:lastPrinted>2020-12-02T02:59:00Z</cp:lastPrinted>
  <dcterms:created xsi:type="dcterms:W3CDTF">2021-10-21T04:32:00Z</dcterms:created>
  <dcterms:modified xsi:type="dcterms:W3CDTF">2021-10-21T04:32:00Z</dcterms:modified>
</cp:coreProperties>
</file>